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4CB4" w14:textId="77777777" w:rsidR="00A76201" w:rsidRPr="002112A0" w:rsidRDefault="00A76201" w:rsidP="00A76201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>Chapter Six</w:t>
      </w:r>
    </w:p>
    <w:p w14:paraId="6F993F46" w14:textId="77777777" w:rsidR="00A76201" w:rsidRPr="002112A0" w:rsidRDefault="00A76201" w:rsidP="00A76201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>The Sovereign State as a Forum</w:t>
      </w:r>
      <w:r w:rsidRPr="002112A0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</w:p>
    <w:p w14:paraId="651D4EE0" w14:textId="77777777" w:rsidR="00A76201" w:rsidRPr="002112A0" w:rsidRDefault="00A76201" w:rsidP="00A7620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067C590" w14:textId="77777777" w:rsidR="00A76201" w:rsidRPr="002112A0" w:rsidRDefault="00A76201" w:rsidP="00A76201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2112A0">
        <w:rPr>
          <w:rFonts w:asciiTheme="majorHAnsi" w:hAnsiTheme="majorHAnsi"/>
          <w:b/>
          <w:bCs/>
          <w:sz w:val="24"/>
          <w:szCs w:val="24"/>
          <w:u w:val="single"/>
        </w:rPr>
        <w:t>Topics</w:t>
      </w:r>
    </w:p>
    <w:p w14:paraId="1812E527" w14:textId="77777777" w:rsidR="00A76201" w:rsidRPr="002112A0" w:rsidRDefault="00A76201" w:rsidP="00A7620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>6.1  Diplomatic Protection</w:t>
      </w:r>
    </w:p>
    <w:p w14:paraId="27EDD9B8" w14:textId="77777777" w:rsidR="00A76201" w:rsidRPr="002112A0" w:rsidRDefault="00A76201" w:rsidP="00A7620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>6.2  Foreign Sovereign Immunities Act (FSIA) Special Cases</w:t>
      </w:r>
    </w:p>
    <w:p w14:paraId="6AC6256F" w14:textId="77777777" w:rsidR="00A76201" w:rsidRPr="002112A0" w:rsidRDefault="00A76201" w:rsidP="00A7620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>6.3  Jurisdictional Immunities</w:t>
      </w:r>
    </w:p>
    <w:p w14:paraId="4E96F900" w14:textId="77777777" w:rsidR="00A76201" w:rsidRPr="002112A0" w:rsidRDefault="00A76201" w:rsidP="00A7620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>6.4  State Responsibility</w:t>
      </w:r>
    </w:p>
    <w:p w14:paraId="10DB6193" w14:textId="77777777" w:rsidR="00A76201" w:rsidRDefault="00A76201" w:rsidP="00A7620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>6.5  Vienna Convention on Diplomatic Relations (Commercial Activity Exception)</w:t>
      </w:r>
    </w:p>
    <w:p w14:paraId="0602872B" w14:textId="182810D2" w:rsidR="000048B5" w:rsidRPr="002112A0" w:rsidRDefault="000048B5" w:rsidP="00A7620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</w:t>
      </w:r>
    </w:p>
    <w:p w14:paraId="4B3AFF72" w14:textId="77777777" w:rsidR="00A76201" w:rsidRPr="002112A0" w:rsidRDefault="00A76201" w:rsidP="00A7620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1669759" w14:textId="77777777" w:rsidR="00A76201" w:rsidRPr="002112A0" w:rsidRDefault="00A76201" w:rsidP="00A7620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7C9107E" w14:textId="77777777" w:rsidR="00A76201" w:rsidRPr="002112A0" w:rsidRDefault="00A76201" w:rsidP="00A76201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6.1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Diplomatic Protection</w:t>
      </w:r>
    </w:p>
    <w:p w14:paraId="078A7F7A" w14:textId="77777777" w:rsidR="00A76201" w:rsidRPr="002112A0" w:rsidRDefault="00A76201" w:rsidP="00A7620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7492CA8" w14:textId="77777777" w:rsidR="00A76201" w:rsidRPr="002112A0" w:rsidRDefault="00A76201" w:rsidP="00A76201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-Draft Articles on Diplomatic Protection</w:t>
      </w:r>
    </w:p>
    <w:p w14:paraId="7D4311DA" w14:textId="77777777" w:rsidR="00A76201" w:rsidRPr="002112A0" w:rsidRDefault="00000000" w:rsidP="00A76201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7" w:history="1">
        <w:r w:rsidR="00A76201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Draft articles on Diplomatic Protection (2006) (un.org)</w:t>
        </w:r>
      </w:hyperlink>
    </w:p>
    <w:p w14:paraId="1110DCD2" w14:textId="77777777" w:rsidR="00A76201" w:rsidRPr="002112A0" w:rsidRDefault="00A76201" w:rsidP="00A7620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EF42B3F" w14:textId="77777777" w:rsidR="00A76201" w:rsidRPr="002112A0" w:rsidRDefault="00A76201" w:rsidP="00A7620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ab/>
        <w:t>-Special Report</w:t>
      </w:r>
    </w:p>
    <w:p w14:paraId="082BEA41" w14:textId="77777777" w:rsidR="00A76201" w:rsidRPr="002112A0" w:rsidRDefault="00000000" w:rsidP="00A76201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8" w:history="1">
        <w:r w:rsidR="00A76201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Diplomatic protection: First report on diplomatic protection, by Mr. John R. Dugard, Special Rapporteur (un.org)</w:t>
        </w:r>
      </w:hyperlink>
    </w:p>
    <w:p w14:paraId="17C67557" w14:textId="77777777" w:rsidR="00A76201" w:rsidRPr="002112A0" w:rsidRDefault="00A76201" w:rsidP="00A7620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3904726" w14:textId="77777777" w:rsidR="00A76201" w:rsidRPr="002112A0" w:rsidRDefault="00A76201" w:rsidP="00A7620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1064DA7" w14:textId="77777777" w:rsidR="00A76201" w:rsidRPr="002112A0" w:rsidRDefault="00A76201" w:rsidP="00A7620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9DDD922" w14:textId="77777777" w:rsidR="00A76201" w:rsidRPr="002112A0" w:rsidRDefault="00A76201" w:rsidP="00A76201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6.2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Foreign Sovereign Immunities Act (FSIA) Special Cases</w:t>
      </w:r>
    </w:p>
    <w:p w14:paraId="3EDFC28C" w14:textId="77777777" w:rsidR="00A76201" w:rsidRPr="002112A0" w:rsidRDefault="00A76201" w:rsidP="00A7620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29373C7E" w14:textId="77777777" w:rsidR="00A76201" w:rsidRPr="002112A0" w:rsidRDefault="00A76201" w:rsidP="00A76201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-FSIA’s Commercial Activity exception expanded to include human trafficking</w:t>
      </w:r>
    </w:p>
    <w:p w14:paraId="47187A20" w14:textId="77777777" w:rsidR="00A76201" w:rsidRPr="002112A0" w:rsidRDefault="00000000" w:rsidP="00A7620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9" w:history="1">
        <w:r w:rsidR="00A76201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ASIL_Insights_2021_V26_I10.pdf</w:t>
        </w:r>
      </w:hyperlink>
      <w:r w:rsidR="00A76201"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.  The un</w:t>
      </w:r>
      <w:r w:rsidR="00A76201" w:rsidRPr="002112A0">
        <w:rPr>
          <w:rFonts w:asciiTheme="majorHAnsi" w:hAnsiTheme="majorHAnsi" w:cs="Times New Roman"/>
          <w:sz w:val="24"/>
          <w:szCs w:val="24"/>
        </w:rPr>
        <w:t xml:space="preserve">derlying judicial opinion is </w:t>
      </w:r>
      <w:r w:rsidR="00A76201" w:rsidRPr="002112A0">
        <w:rPr>
          <w:rFonts w:asciiTheme="majorHAnsi" w:hAnsiTheme="majorHAnsi" w:cs="Times New Roman"/>
          <w:i/>
          <w:iCs/>
          <w:sz w:val="24"/>
          <w:szCs w:val="24"/>
        </w:rPr>
        <w:t xml:space="preserve">Rodriguez v. Pan American Health Organization, </w:t>
      </w:r>
      <w:r w:rsidR="00A76201" w:rsidRPr="002112A0">
        <w:rPr>
          <w:rFonts w:asciiTheme="majorHAnsi" w:hAnsiTheme="majorHAnsi" w:cs="Times New Roman"/>
          <w:sz w:val="24"/>
          <w:szCs w:val="24"/>
        </w:rPr>
        <w:t>29 F.4th 706 (D.C. Cir. 2022).</w:t>
      </w:r>
    </w:p>
    <w:p w14:paraId="1111FAFD" w14:textId="77777777" w:rsidR="00A76201" w:rsidRPr="002112A0" w:rsidRDefault="00A76201" w:rsidP="00A7620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9D67BD2" w14:textId="77777777" w:rsidR="00A76201" w:rsidRPr="002112A0" w:rsidRDefault="00A76201" w:rsidP="00A76201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-FSIA claim regarding the return of stolen World War II artifacts</w:t>
      </w:r>
    </w:p>
    <w:p w14:paraId="3459252B" w14:textId="77777777" w:rsidR="00A76201" w:rsidRPr="000048B5" w:rsidRDefault="00000000" w:rsidP="00A76201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0" w:history="1">
        <w:r w:rsidR="00A76201" w:rsidRPr="000048B5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Federal Republic of Germany v. Philipp - Harvard Law Review</w:t>
        </w:r>
      </w:hyperlink>
    </w:p>
    <w:p w14:paraId="5AF3C274" w14:textId="77777777" w:rsidR="00A76201" w:rsidRPr="002112A0" w:rsidRDefault="00A76201" w:rsidP="00A76201">
      <w:pPr>
        <w:spacing w:after="0" w:line="240" w:lineRule="auto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5477C231" w14:textId="77777777" w:rsidR="00A76201" w:rsidRPr="002112A0" w:rsidRDefault="00A76201" w:rsidP="00A76201">
      <w:pPr>
        <w:spacing w:after="0" w:line="240" w:lineRule="auto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1161BAC7" w14:textId="77777777" w:rsidR="00A76201" w:rsidRPr="002112A0" w:rsidRDefault="00A76201" w:rsidP="00A76201">
      <w:pPr>
        <w:spacing w:after="0" w:line="240" w:lineRule="auto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6D472A20" w14:textId="77777777" w:rsidR="00A76201" w:rsidRPr="002112A0" w:rsidRDefault="00A76201" w:rsidP="00A76201">
      <w:pPr>
        <w:spacing w:after="0" w:line="240" w:lineRule="auto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6.3</w:t>
      </w: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ab/>
        <w:t>Jurisdictional Immunities</w:t>
      </w:r>
    </w:p>
    <w:p w14:paraId="5E27F28D" w14:textId="77777777" w:rsidR="00A76201" w:rsidRPr="002112A0" w:rsidRDefault="00A76201" w:rsidP="00A76201">
      <w:pPr>
        <w:spacing w:after="0" w:line="240" w:lineRule="auto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3D90FED6" w14:textId="77777777" w:rsidR="00A76201" w:rsidRPr="002112A0" w:rsidRDefault="00A76201" w:rsidP="00A76201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-ICJ judgment 2012 (</w:t>
      </w: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Germany and Italy)</w:t>
      </w:r>
    </w:p>
    <w:p w14:paraId="7E8D3BFE" w14:textId="77777777" w:rsidR="00A76201" w:rsidRPr="002112A0" w:rsidRDefault="00000000" w:rsidP="00A76201">
      <w:pPr>
        <w:spacing w:after="0" w:line="240" w:lineRule="auto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  <w:hyperlink r:id="rId11" w:history="1">
        <w:r w:rsidR="00A76201" w:rsidRPr="000048B5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143-20120203-JUD-01-00-EN.pdf (icj-cij.org)</w:t>
        </w:r>
      </w:hyperlink>
    </w:p>
    <w:p w14:paraId="0B4380D4" w14:textId="77777777" w:rsidR="00A76201" w:rsidRPr="002112A0" w:rsidRDefault="00A76201" w:rsidP="00A76201">
      <w:pPr>
        <w:spacing w:after="0" w:line="240" w:lineRule="auto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37B1FABD" w14:textId="77777777" w:rsidR="00A76201" w:rsidRPr="002112A0" w:rsidRDefault="00A76201" w:rsidP="00A76201">
      <w:pPr>
        <w:spacing w:after="0" w:line="240" w:lineRule="auto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41ED0791" w14:textId="77777777" w:rsidR="00A76201" w:rsidRPr="002112A0" w:rsidRDefault="00A76201" w:rsidP="00A7620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D481686" w14:textId="77777777" w:rsidR="00A76201" w:rsidRPr="002112A0" w:rsidRDefault="00A76201" w:rsidP="00A76201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6.4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State Responsibility </w:t>
      </w:r>
    </w:p>
    <w:p w14:paraId="1194EC26" w14:textId="77777777" w:rsidR="00A76201" w:rsidRPr="002112A0" w:rsidRDefault="00A76201" w:rsidP="00A7620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9341CA3" w14:textId="77777777" w:rsidR="00A76201" w:rsidRPr="002112A0" w:rsidRDefault="00A76201" w:rsidP="00A76201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-2001 Draft Articles on State Responsibility</w:t>
      </w:r>
    </w:p>
    <w:p w14:paraId="7F3B60D8" w14:textId="77777777" w:rsidR="00A76201" w:rsidRPr="002112A0" w:rsidRDefault="00000000" w:rsidP="00A76201">
      <w:pPr>
        <w:spacing w:after="0" w:line="240" w:lineRule="auto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2" w:history="1">
        <w:r w:rsidR="00A76201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Draft articles on Responsibility of States for Internationally Wrongful Acts, with commentaries - 2001 (un.org)</w:t>
        </w:r>
      </w:hyperlink>
    </w:p>
    <w:p w14:paraId="23FF3130" w14:textId="77777777" w:rsidR="00A76201" w:rsidRPr="002112A0" w:rsidRDefault="00A76201" w:rsidP="00A76201">
      <w:pPr>
        <w:spacing w:after="0" w:line="240" w:lineRule="auto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100EB583" w14:textId="77777777" w:rsidR="00A76201" w:rsidRPr="002112A0" w:rsidRDefault="00A76201" w:rsidP="00A76201">
      <w:pPr>
        <w:spacing w:after="0" w:line="240" w:lineRule="auto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1F562979" w14:textId="77777777" w:rsidR="00A76201" w:rsidRPr="002112A0" w:rsidRDefault="00A76201" w:rsidP="00A76201">
      <w:pPr>
        <w:spacing w:after="0" w:line="240" w:lineRule="auto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4781DA5A" w14:textId="77777777" w:rsidR="00A76201" w:rsidRPr="002112A0" w:rsidRDefault="00A76201" w:rsidP="00A76201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6.5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Vienna Convention on Diplomatic Relations (VCDR) Commercial Activity Exception</w:t>
      </w:r>
    </w:p>
    <w:p w14:paraId="5BA28EE7" w14:textId="77777777" w:rsidR="00A76201" w:rsidRPr="002112A0" w:rsidRDefault="00A76201" w:rsidP="00A7620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6511674" w14:textId="77777777" w:rsidR="00A76201" w:rsidRPr="002112A0" w:rsidRDefault="00A76201" w:rsidP="00A76201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-VCDR’s Commercial Activity exception expanded to include human trafficking</w:t>
      </w:r>
    </w:p>
    <w:p w14:paraId="6FD70E25" w14:textId="77777777" w:rsidR="00A76201" w:rsidRPr="002112A0" w:rsidRDefault="00000000" w:rsidP="00A7620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3" w:history="1">
        <w:r w:rsidR="00A76201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ASIL_Insights_2021_V26_I10.pdf</w:t>
        </w:r>
      </w:hyperlink>
      <w:r w:rsidR="00A76201" w:rsidRPr="002112A0">
        <w:rPr>
          <w:rStyle w:val="Hyperlink"/>
          <w:rFonts w:asciiTheme="majorHAnsi" w:hAnsiTheme="majorHAnsi" w:cs="Times New Roman"/>
          <w:sz w:val="24"/>
          <w:szCs w:val="24"/>
          <w:u w:val="none"/>
        </w:rPr>
        <w:t xml:space="preserve">.  </w:t>
      </w:r>
      <w:r w:rsidR="00A76201" w:rsidRPr="002112A0">
        <w:rPr>
          <w:rFonts w:asciiTheme="majorHAnsi" w:hAnsiTheme="majorHAnsi" w:cs="Times New Roman"/>
          <w:sz w:val="24"/>
          <w:szCs w:val="24"/>
        </w:rPr>
        <w:t xml:space="preserve">The underlying opinion is </w:t>
      </w:r>
      <w:proofErr w:type="spellStart"/>
      <w:r w:rsidR="00A76201" w:rsidRPr="002112A0">
        <w:rPr>
          <w:rFonts w:asciiTheme="majorHAnsi" w:hAnsiTheme="majorHAnsi" w:cs="Times New Roman"/>
          <w:i/>
          <w:iCs/>
          <w:sz w:val="24"/>
          <w:szCs w:val="24"/>
        </w:rPr>
        <w:t>Basfar</w:t>
      </w:r>
      <w:proofErr w:type="spellEnd"/>
      <w:r w:rsidR="00A76201" w:rsidRPr="002112A0">
        <w:rPr>
          <w:rFonts w:asciiTheme="majorHAnsi" w:hAnsiTheme="majorHAnsi" w:cs="Times New Roman"/>
          <w:i/>
          <w:iCs/>
          <w:sz w:val="24"/>
          <w:szCs w:val="24"/>
        </w:rPr>
        <w:t xml:space="preserve"> v. Wong</w:t>
      </w:r>
      <w:r w:rsidR="00A76201" w:rsidRPr="002112A0">
        <w:rPr>
          <w:rFonts w:asciiTheme="majorHAnsi" w:hAnsiTheme="majorHAnsi" w:cs="Times New Roman"/>
          <w:sz w:val="24"/>
          <w:szCs w:val="24"/>
        </w:rPr>
        <w:t>, [2022] UKSC 20.</w:t>
      </w:r>
    </w:p>
    <w:sectPr w:rsidR="00A76201" w:rsidRPr="002112A0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C72D7" w14:textId="77777777" w:rsidR="004842A1" w:rsidRDefault="004842A1" w:rsidP="00A24EE4">
      <w:pPr>
        <w:spacing w:after="0" w:line="240" w:lineRule="auto"/>
      </w:pPr>
      <w:r>
        <w:separator/>
      </w:r>
    </w:p>
  </w:endnote>
  <w:endnote w:type="continuationSeparator" w:id="0">
    <w:p w14:paraId="504EF562" w14:textId="77777777" w:rsidR="004842A1" w:rsidRDefault="004842A1" w:rsidP="00A2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256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26275" w14:textId="56F05BD6" w:rsidR="00E34203" w:rsidRDefault="00E342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8DE6C9" w14:textId="77777777" w:rsidR="00E34203" w:rsidRDefault="00E34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DF1B" w14:textId="77777777" w:rsidR="004842A1" w:rsidRDefault="004842A1" w:rsidP="00A24EE4">
      <w:pPr>
        <w:spacing w:after="0" w:line="240" w:lineRule="auto"/>
      </w:pPr>
      <w:r>
        <w:separator/>
      </w:r>
    </w:p>
  </w:footnote>
  <w:footnote w:type="continuationSeparator" w:id="0">
    <w:p w14:paraId="24E8BDEA" w14:textId="77777777" w:rsidR="004842A1" w:rsidRDefault="004842A1" w:rsidP="00A2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193"/>
    <w:multiLevelType w:val="hybridMultilevel"/>
    <w:tmpl w:val="19E02082"/>
    <w:lvl w:ilvl="0" w:tplc="A2761B78">
      <w:start w:val="1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C56F4"/>
    <w:multiLevelType w:val="hybridMultilevel"/>
    <w:tmpl w:val="20E08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580B"/>
    <w:multiLevelType w:val="hybridMultilevel"/>
    <w:tmpl w:val="6A8E6A70"/>
    <w:lvl w:ilvl="0" w:tplc="919239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9F14B1"/>
    <w:multiLevelType w:val="hybridMultilevel"/>
    <w:tmpl w:val="C4EC21D8"/>
    <w:lvl w:ilvl="0" w:tplc="86668B26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E71C2"/>
    <w:multiLevelType w:val="hybridMultilevel"/>
    <w:tmpl w:val="8D161C70"/>
    <w:lvl w:ilvl="0" w:tplc="C2AE21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7102"/>
    <w:multiLevelType w:val="hybridMultilevel"/>
    <w:tmpl w:val="75A018F4"/>
    <w:lvl w:ilvl="0" w:tplc="9E2C76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DB4A6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3901B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F2A4E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DC600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CA4F71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4C44D7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4CC6E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9EC8DA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 w16cid:durableId="1948463174">
    <w:abstractNumId w:val="1"/>
  </w:num>
  <w:num w:numId="2" w16cid:durableId="1876964907">
    <w:abstractNumId w:val="2"/>
  </w:num>
  <w:num w:numId="3" w16cid:durableId="387606497">
    <w:abstractNumId w:val="4"/>
  </w:num>
  <w:num w:numId="4" w16cid:durableId="709263350">
    <w:abstractNumId w:val="5"/>
  </w:num>
  <w:num w:numId="5" w16cid:durableId="1816675934">
    <w:abstractNumId w:val="3"/>
  </w:num>
  <w:num w:numId="6" w16cid:durableId="165159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09"/>
    <w:rsid w:val="00004547"/>
    <w:rsid w:val="000048B5"/>
    <w:rsid w:val="000118D8"/>
    <w:rsid w:val="0001688D"/>
    <w:rsid w:val="0002168B"/>
    <w:rsid w:val="00034B47"/>
    <w:rsid w:val="000463E6"/>
    <w:rsid w:val="000638B8"/>
    <w:rsid w:val="0007135D"/>
    <w:rsid w:val="000717A4"/>
    <w:rsid w:val="00094FCB"/>
    <w:rsid w:val="000963DB"/>
    <w:rsid w:val="00096F52"/>
    <w:rsid w:val="000A00EF"/>
    <w:rsid w:val="000B2126"/>
    <w:rsid w:val="000B2B13"/>
    <w:rsid w:val="000B5E3E"/>
    <w:rsid w:val="000C0C97"/>
    <w:rsid w:val="000C0D2A"/>
    <w:rsid w:val="000D4492"/>
    <w:rsid w:val="000F4F6F"/>
    <w:rsid w:val="00100DA5"/>
    <w:rsid w:val="00100E3C"/>
    <w:rsid w:val="0010281C"/>
    <w:rsid w:val="00103901"/>
    <w:rsid w:val="00107291"/>
    <w:rsid w:val="00126E44"/>
    <w:rsid w:val="00131886"/>
    <w:rsid w:val="00135663"/>
    <w:rsid w:val="001455CE"/>
    <w:rsid w:val="00156342"/>
    <w:rsid w:val="00161677"/>
    <w:rsid w:val="0016350D"/>
    <w:rsid w:val="00165644"/>
    <w:rsid w:val="001670F2"/>
    <w:rsid w:val="0017586B"/>
    <w:rsid w:val="001776F6"/>
    <w:rsid w:val="0018514D"/>
    <w:rsid w:val="00185783"/>
    <w:rsid w:val="0019512F"/>
    <w:rsid w:val="001973CE"/>
    <w:rsid w:val="00197CF0"/>
    <w:rsid w:val="001A2A17"/>
    <w:rsid w:val="001A44D1"/>
    <w:rsid w:val="001B204D"/>
    <w:rsid w:val="001B2D4D"/>
    <w:rsid w:val="001B34CD"/>
    <w:rsid w:val="001C05E7"/>
    <w:rsid w:val="001C69C8"/>
    <w:rsid w:val="001D62A8"/>
    <w:rsid w:val="001E5AF5"/>
    <w:rsid w:val="0020288C"/>
    <w:rsid w:val="002065A0"/>
    <w:rsid w:val="002074EA"/>
    <w:rsid w:val="00207C0A"/>
    <w:rsid w:val="002112A0"/>
    <w:rsid w:val="00216B20"/>
    <w:rsid w:val="00217A8E"/>
    <w:rsid w:val="00226B0D"/>
    <w:rsid w:val="00235663"/>
    <w:rsid w:val="002365D8"/>
    <w:rsid w:val="00254E8B"/>
    <w:rsid w:val="002669E5"/>
    <w:rsid w:val="0027155D"/>
    <w:rsid w:val="00274DA3"/>
    <w:rsid w:val="00280766"/>
    <w:rsid w:val="00291B06"/>
    <w:rsid w:val="0029408F"/>
    <w:rsid w:val="002958E6"/>
    <w:rsid w:val="002B041F"/>
    <w:rsid w:val="002B13D6"/>
    <w:rsid w:val="002B7792"/>
    <w:rsid w:val="002D0A6F"/>
    <w:rsid w:val="002D6185"/>
    <w:rsid w:val="002F2D59"/>
    <w:rsid w:val="0030519C"/>
    <w:rsid w:val="003054E0"/>
    <w:rsid w:val="003111B3"/>
    <w:rsid w:val="00311334"/>
    <w:rsid w:val="0032113B"/>
    <w:rsid w:val="00321E6B"/>
    <w:rsid w:val="003271A0"/>
    <w:rsid w:val="00332D21"/>
    <w:rsid w:val="00332DFA"/>
    <w:rsid w:val="00334250"/>
    <w:rsid w:val="003549C7"/>
    <w:rsid w:val="0037150C"/>
    <w:rsid w:val="00372444"/>
    <w:rsid w:val="0038175F"/>
    <w:rsid w:val="00391182"/>
    <w:rsid w:val="003917AD"/>
    <w:rsid w:val="00394BD5"/>
    <w:rsid w:val="003E6197"/>
    <w:rsid w:val="003F6881"/>
    <w:rsid w:val="00411FA8"/>
    <w:rsid w:val="0041418B"/>
    <w:rsid w:val="00416896"/>
    <w:rsid w:val="00434059"/>
    <w:rsid w:val="0044118C"/>
    <w:rsid w:val="00443066"/>
    <w:rsid w:val="00465A65"/>
    <w:rsid w:val="00467CE0"/>
    <w:rsid w:val="00472B84"/>
    <w:rsid w:val="0047601B"/>
    <w:rsid w:val="004842A1"/>
    <w:rsid w:val="00491BFC"/>
    <w:rsid w:val="004B0F6B"/>
    <w:rsid w:val="004C0DB0"/>
    <w:rsid w:val="004C1646"/>
    <w:rsid w:val="004C510A"/>
    <w:rsid w:val="004C6A51"/>
    <w:rsid w:val="004D3458"/>
    <w:rsid w:val="004E03AE"/>
    <w:rsid w:val="00510F23"/>
    <w:rsid w:val="00511F8E"/>
    <w:rsid w:val="0051656F"/>
    <w:rsid w:val="00520484"/>
    <w:rsid w:val="005204EF"/>
    <w:rsid w:val="00522B39"/>
    <w:rsid w:val="0053350F"/>
    <w:rsid w:val="00533CEA"/>
    <w:rsid w:val="00534C84"/>
    <w:rsid w:val="00534CAA"/>
    <w:rsid w:val="00554A38"/>
    <w:rsid w:val="00555A6D"/>
    <w:rsid w:val="00561DDE"/>
    <w:rsid w:val="00570813"/>
    <w:rsid w:val="00584A7E"/>
    <w:rsid w:val="0058501D"/>
    <w:rsid w:val="00596109"/>
    <w:rsid w:val="005A00C4"/>
    <w:rsid w:val="005A0FF1"/>
    <w:rsid w:val="005B328C"/>
    <w:rsid w:val="005B3BA7"/>
    <w:rsid w:val="005C1E4A"/>
    <w:rsid w:val="005D24F8"/>
    <w:rsid w:val="005E3E81"/>
    <w:rsid w:val="005F1CEB"/>
    <w:rsid w:val="005F3501"/>
    <w:rsid w:val="005F5934"/>
    <w:rsid w:val="00602191"/>
    <w:rsid w:val="0060561C"/>
    <w:rsid w:val="00622C1A"/>
    <w:rsid w:val="006256DF"/>
    <w:rsid w:val="006318AF"/>
    <w:rsid w:val="006336E8"/>
    <w:rsid w:val="00645539"/>
    <w:rsid w:val="00662CDD"/>
    <w:rsid w:val="00667027"/>
    <w:rsid w:val="00677C8C"/>
    <w:rsid w:val="00691296"/>
    <w:rsid w:val="00692BE1"/>
    <w:rsid w:val="00696F7B"/>
    <w:rsid w:val="006A1492"/>
    <w:rsid w:val="006A19DC"/>
    <w:rsid w:val="006C2AC7"/>
    <w:rsid w:val="006C7688"/>
    <w:rsid w:val="006D3F60"/>
    <w:rsid w:val="006E4355"/>
    <w:rsid w:val="006E43FB"/>
    <w:rsid w:val="006F5745"/>
    <w:rsid w:val="006F65C4"/>
    <w:rsid w:val="00705E67"/>
    <w:rsid w:val="007243D7"/>
    <w:rsid w:val="00735C5B"/>
    <w:rsid w:val="00744146"/>
    <w:rsid w:val="00746BCB"/>
    <w:rsid w:val="007555FB"/>
    <w:rsid w:val="0077359E"/>
    <w:rsid w:val="00776BC4"/>
    <w:rsid w:val="00777E36"/>
    <w:rsid w:val="00781189"/>
    <w:rsid w:val="00785B62"/>
    <w:rsid w:val="007864CF"/>
    <w:rsid w:val="0079460D"/>
    <w:rsid w:val="00796F56"/>
    <w:rsid w:val="007A4372"/>
    <w:rsid w:val="007D0F05"/>
    <w:rsid w:val="007E034C"/>
    <w:rsid w:val="007F1836"/>
    <w:rsid w:val="007F63AF"/>
    <w:rsid w:val="007F6F5E"/>
    <w:rsid w:val="00800CF3"/>
    <w:rsid w:val="0081266B"/>
    <w:rsid w:val="00812E4F"/>
    <w:rsid w:val="008134F1"/>
    <w:rsid w:val="008227E7"/>
    <w:rsid w:val="00822CAF"/>
    <w:rsid w:val="008500AD"/>
    <w:rsid w:val="00850382"/>
    <w:rsid w:val="00856A39"/>
    <w:rsid w:val="0087042D"/>
    <w:rsid w:val="00870B8B"/>
    <w:rsid w:val="008822D9"/>
    <w:rsid w:val="00884112"/>
    <w:rsid w:val="0089534D"/>
    <w:rsid w:val="008A381C"/>
    <w:rsid w:val="008A56F6"/>
    <w:rsid w:val="008A66B2"/>
    <w:rsid w:val="008B0716"/>
    <w:rsid w:val="008C6774"/>
    <w:rsid w:val="008C78D8"/>
    <w:rsid w:val="008D257F"/>
    <w:rsid w:val="008D3E05"/>
    <w:rsid w:val="008E3E8A"/>
    <w:rsid w:val="0090653C"/>
    <w:rsid w:val="00931E3D"/>
    <w:rsid w:val="009448A6"/>
    <w:rsid w:val="009524EC"/>
    <w:rsid w:val="0096122E"/>
    <w:rsid w:val="00963A31"/>
    <w:rsid w:val="00965F3D"/>
    <w:rsid w:val="0097385C"/>
    <w:rsid w:val="0098161C"/>
    <w:rsid w:val="00985725"/>
    <w:rsid w:val="00990930"/>
    <w:rsid w:val="009968BC"/>
    <w:rsid w:val="009B75D6"/>
    <w:rsid w:val="009C064A"/>
    <w:rsid w:val="009C1906"/>
    <w:rsid w:val="009D46F6"/>
    <w:rsid w:val="009E2B7E"/>
    <w:rsid w:val="009F45FB"/>
    <w:rsid w:val="009F4696"/>
    <w:rsid w:val="00A06F0D"/>
    <w:rsid w:val="00A14678"/>
    <w:rsid w:val="00A24EE4"/>
    <w:rsid w:val="00A44F42"/>
    <w:rsid w:val="00A6001B"/>
    <w:rsid w:val="00A60D9F"/>
    <w:rsid w:val="00A6198D"/>
    <w:rsid w:val="00A679CC"/>
    <w:rsid w:val="00A722EA"/>
    <w:rsid w:val="00A76201"/>
    <w:rsid w:val="00AA1362"/>
    <w:rsid w:val="00AA3662"/>
    <w:rsid w:val="00AA703B"/>
    <w:rsid w:val="00AB474A"/>
    <w:rsid w:val="00AC6797"/>
    <w:rsid w:val="00AE7E51"/>
    <w:rsid w:val="00AF6DE0"/>
    <w:rsid w:val="00B05D09"/>
    <w:rsid w:val="00B63CE3"/>
    <w:rsid w:val="00B65D78"/>
    <w:rsid w:val="00B66B91"/>
    <w:rsid w:val="00B7686F"/>
    <w:rsid w:val="00B822B1"/>
    <w:rsid w:val="00B97F97"/>
    <w:rsid w:val="00BA1830"/>
    <w:rsid w:val="00BB0DF8"/>
    <w:rsid w:val="00BB5E87"/>
    <w:rsid w:val="00BB77F8"/>
    <w:rsid w:val="00BC29FA"/>
    <w:rsid w:val="00BD529F"/>
    <w:rsid w:val="00BE07E0"/>
    <w:rsid w:val="00BF46C1"/>
    <w:rsid w:val="00C06009"/>
    <w:rsid w:val="00C06664"/>
    <w:rsid w:val="00C10301"/>
    <w:rsid w:val="00C2125A"/>
    <w:rsid w:val="00C2254F"/>
    <w:rsid w:val="00C26FAA"/>
    <w:rsid w:val="00C30DB8"/>
    <w:rsid w:val="00C32270"/>
    <w:rsid w:val="00C34249"/>
    <w:rsid w:val="00C433BD"/>
    <w:rsid w:val="00C47908"/>
    <w:rsid w:val="00C47C4D"/>
    <w:rsid w:val="00C551B4"/>
    <w:rsid w:val="00C61D98"/>
    <w:rsid w:val="00CA093D"/>
    <w:rsid w:val="00CA590C"/>
    <w:rsid w:val="00CA6E52"/>
    <w:rsid w:val="00CA7343"/>
    <w:rsid w:val="00CB5D1D"/>
    <w:rsid w:val="00CC24D6"/>
    <w:rsid w:val="00CC7185"/>
    <w:rsid w:val="00CD1012"/>
    <w:rsid w:val="00CD5971"/>
    <w:rsid w:val="00CD7C66"/>
    <w:rsid w:val="00CE1B0F"/>
    <w:rsid w:val="00CE5499"/>
    <w:rsid w:val="00CF6D5C"/>
    <w:rsid w:val="00D0792F"/>
    <w:rsid w:val="00D100C0"/>
    <w:rsid w:val="00D210B8"/>
    <w:rsid w:val="00D27C75"/>
    <w:rsid w:val="00D329CC"/>
    <w:rsid w:val="00D34648"/>
    <w:rsid w:val="00D47D1A"/>
    <w:rsid w:val="00D54786"/>
    <w:rsid w:val="00D552A2"/>
    <w:rsid w:val="00D56C09"/>
    <w:rsid w:val="00D6510F"/>
    <w:rsid w:val="00D72CA8"/>
    <w:rsid w:val="00D81BAD"/>
    <w:rsid w:val="00D8258A"/>
    <w:rsid w:val="00D860FF"/>
    <w:rsid w:val="00D87B76"/>
    <w:rsid w:val="00D90B15"/>
    <w:rsid w:val="00DB070B"/>
    <w:rsid w:val="00DB2517"/>
    <w:rsid w:val="00DB565D"/>
    <w:rsid w:val="00DC223A"/>
    <w:rsid w:val="00DC65C1"/>
    <w:rsid w:val="00DD62F8"/>
    <w:rsid w:val="00DE22EB"/>
    <w:rsid w:val="00DE2449"/>
    <w:rsid w:val="00DE506C"/>
    <w:rsid w:val="00DE6C1E"/>
    <w:rsid w:val="00DF1AE2"/>
    <w:rsid w:val="00E04284"/>
    <w:rsid w:val="00E07893"/>
    <w:rsid w:val="00E15D1A"/>
    <w:rsid w:val="00E168B5"/>
    <w:rsid w:val="00E21442"/>
    <w:rsid w:val="00E22F5D"/>
    <w:rsid w:val="00E273C6"/>
    <w:rsid w:val="00E27CD1"/>
    <w:rsid w:val="00E27E91"/>
    <w:rsid w:val="00E30613"/>
    <w:rsid w:val="00E33FEB"/>
    <w:rsid w:val="00E34203"/>
    <w:rsid w:val="00E36AC2"/>
    <w:rsid w:val="00E57045"/>
    <w:rsid w:val="00E610F5"/>
    <w:rsid w:val="00E63004"/>
    <w:rsid w:val="00E655A1"/>
    <w:rsid w:val="00E716CB"/>
    <w:rsid w:val="00E76059"/>
    <w:rsid w:val="00E80F0E"/>
    <w:rsid w:val="00E814B0"/>
    <w:rsid w:val="00E84AD5"/>
    <w:rsid w:val="00E85800"/>
    <w:rsid w:val="00E92606"/>
    <w:rsid w:val="00ED03C1"/>
    <w:rsid w:val="00ED105D"/>
    <w:rsid w:val="00ED7F2D"/>
    <w:rsid w:val="00EF2158"/>
    <w:rsid w:val="00EF725C"/>
    <w:rsid w:val="00F01AFB"/>
    <w:rsid w:val="00F02F09"/>
    <w:rsid w:val="00F07503"/>
    <w:rsid w:val="00F16EA3"/>
    <w:rsid w:val="00F20C31"/>
    <w:rsid w:val="00F374CF"/>
    <w:rsid w:val="00F434EA"/>
    <w:rsid w:val="00F46204"/>
    <w:rsid w:val="00F535F6"/>
    <w:rsid w:val="00F66B06"/>
    <w:rsid w:val="00F67647"/>
    <w:rsid w:val="00F87E8A"/>
    <w:rsid w:val="00F92551"/>
    <w:rsid w:val="00FA57AE"/>
    <w:rsid w:val="00FB2D4D"/>
    <w:rsid w:val="00FD3D9B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C1C8"/>
  <w15:docId w15:val="{600F384A-75BD-4FF3-BE46-CF8D2ED6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E52"/>
  </w:style>
  <w:style w:type="paragraph" w:styleId="Heading1">
    <w:name w:val="heading 1"/>
    <w:basedOn w:val="Normal"/>
    <w:link w:val="Heading1Char"/>
    <w:uiPriority w:val="9"/>
    <w:qFormat/>
    <w:rsid w:val="00354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8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1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5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549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3549C7"/>
  </w:style>
  <w:style w:type="paragraph" w:styleId="BalloonText">
    <w:name w:val="Balloon Text"/>
    <w:basedOn w:val="Normal"/>
    <w:link w:val="BalloonTextChar"/>
    <w:uiPriority w:val="99"/>
    <w:semiHidden/>
    <w:unhideWhenUsed/>
    <w:rsid w:val="0032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6B"/>
    <w:rPr>
      <w:rFonts w:ascii="Segoe UI" w:hAnsi="Segoe UI" w:cs="Segoe UI"/>
      <w:sz w:val="18"/>
      <w:szCs w:val="18"/>
    </w:rPr>
  </w:style>
  <w:style w:type="character" w:customStyle="1" w:styleId="pspdfkit-8eut5gztkfn71zukw49x824t2">
    <w:name w:val="pspdfkit-8eut5gztkfn71zukw49x824t2"/>
    <w:basedOn w:val="DefaultParagraphFont"/>
    <w:rsid w:val="001455CE"/>
  </w:style>
  <w:style w:type="table" w:styleId="TableGrid">
    <w:name w:val="Table Grid"/>
    <w:basedOn w:val="TableNormal"/>
    <w:uiPriority w:val="39"/>
    <w:rsid w:val="0013188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24EE4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4EE4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24EE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8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uy-box-contributor-container">
    <w:name w:val="buy-box-contributor-container"/>
    <w:basedOn w:val="DefaultParagraphFont"/>
    <w:rsid w:val="00BA1830"/>
  </w:style>
  <w:style w:type="paragraph" w:styleId="ListParagraph">
    <w:name w:val="List Paragraph"/>
    <w:basedOn w:val="Normal"/>
    <w:uiPriority w:val="34"/>
    <w:qFormat/>
    <w:rsid w:val="00381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203"/>
  </w:style>
  <w:style w:type="paragraph" w:styleId="Footer">
    <w:name w:val="footer"/>
    <w:basedOn w:val="Normal"/>
    <w:link w:val="FooterChar"/>
    <w:uiPriority w:val="99"/>
    <w:unhideWhenUsed/>
    <w:rsid w:val="00E3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203"/>
  </w:style>
  <w:style w:type="character" w:customStyle="1" w:styleId="Heading3Char">
    <w:name w:val="Heading 3 Char"/>
    <w:basedOn w:val="DefaultParagraphFont"/>
    <w:link w:val="Heading3"/>
    <w:uiPriority w:val="9"/>
    <w:semiHidden/>
    <w:rsid w:val="007F18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7F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uuxrf">
    <w:name w:val="vuuxrf"/>
    <w:basedOn w:val="DefaultParagraphFont"/>
    <w:rsid w:val="007F1836"/>
  </w:style>
  <w:style w:type="character" w:styleId="HTMLCite">
    <w:name w:val="HTML Cite"/>
    <w:basedOn w:val="DefaultParagraphFont"/>
    <w:uiPriority w:val="99"/>
    <w:semiHidden/>
    <w:unhideWhenUsed/>
    <w:rsid w:val="007F1836"/>
    <w:rPr>
      <w:i/>
      <w:iCs/>
    </w:rPr>
  </w:style>
  <w:style w:type="character" w:customStyle="1" w:styleId="apx8vc">
    <w:name w:val="apx8vc"/>
    <w:basedOn w:val="DefaultParagraphFont"/>
    <w:rsid w:val="007F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9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un.org/ilc/documentation/english/a_cn4_506.pdf" TargetMode="External"/><Relationship Id="rId13" Type="http://schemas.openxmlformats.org/officeDocument/2006/relationships/hyperlink" Target="https://www.asil.org/sites/default/files/ASIL_Insights_2021_V26_I1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.un.org/ilc/texts/instruments/english/draft_articles/9_8_2006.pdf" TargetMode="External"/><Relationship Id="rId12" Type="http://schemas.openxmlformats.org/officeDocument/2006/relationships/hyperlink" Target="https://legal.un.org/ilc/texts/instruments/english/commentaries/9_6_200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cj-cij.org/public/files/case-related/143/143-20120203-JUD-01-00-EN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harvardlawreview.org/2021/11/federal-republic-of-germany-v-philip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il.org/sites/default/files/ASIL_Insights_2021_V26_I10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</dc:creator>
  <cp:keywords/>
  <dc:description/>
  <cp:lastModifiedBy>Cara Cunningham Warren</cp:lastModifiedBy>
  <cp:revision>3</cp:revision>
  <dcterms:created xsi:type="dcterms:W3CDTF">2023-08-03T21:44:00Z</dcterms:created>
  <dcterms:modified xsi:type="dcterms:W3CDTF">2023-08-03T23:01:00Z</dcterms:modified>
</cp:coreProperties>
</file>