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E88C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Eight</w:t>
      </w:r>
    </w:p>
    <w:p w14:paraId="3D2E3D4B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International Court of Justice</w:t>
      </w:r>
    </w:p>
    <w:p w14:paraId="31F23898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3471EA99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1141BF16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8.1  Contemporaneous Discussions</w:t>
      </w:r>
    </w:p>
    <w:p w14:paraId="224C57C1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8.2  Specific Court Resources </w:t>
      </w:r>
    </w:p>
    <w:p w14:paraId="65CF59C2" w14:textId="77777777" w:rsidR="00092C80" w:rsidRPr="002112A0" w:rsidRDefault="00092C80" w:rsidP="00092C8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5EB34EBA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FE01AF3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8.1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Contemporaneous Discussions</w:t>
      </w:r>
    </w:p>
    <w:p w14:paraId="7376ACE6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AD3DE7B" w14:textId="77777777" w:rsidR="00092C80" w:rsidRPr="002112A0" w:rsidRDefault="00092C80" w:rsidP="00092C80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International Courts for the Twenty-First Century</w:t>
      </w:r>
      <w:r w:rsidRPr="002112A0">
        <w:rPr>
          <w:rFonts w:asciiTheme="majorHAnsi" w:hAnsiTheme="majorHAnsi" w:cs="Times New Roman"/>
          <w:sz w:val="24"/>
          <w:szCs w:val="24"/>
        </w:rPr>
        <w:t xml:space="preserve"> (Mark W. Janus, ed., Martinus Neihoff Publishers 1992). Note: This book also is relevant to Chapter Nine and Chapter Ten.</w:t>
      </w:r>
    </w:p>
    <w:p w14:paraId="1D0ACFF4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2D8911E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943FEB3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08EC17E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8.2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Specific Court Resources </w:t>
      </w:r>
    </w:p>
    <w:p w14:paraId="4FA1B58C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BE8D3C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-Court Rules</w:t>
      </w:r>
    </w:p>
    <w:p w14:paraId="6E3CF44F" w14:textId="77777777" w:rsidR="00092C80" w:rsidRPr="002112A0" w:rsidRDefault="00092C80" w:rsidP="00092C80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Rules of Court | International Court of Justice (icj-cij.org)</w:t>
        </w:r>
      </w:hyperlink>
    </w:p>
    <w:p w14:paraId="33757FC6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B3992F" w14:textId="77777777" w:rsidR="00092C80" w:rsidRPr="002112A0" w:rsidRDefault="00092C80" w:rsidP="00092C8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Handbook</w:t>
      </w:r>
    </w:p>
    <w:p w14:paraId="2E087A24" w14:textId="77777777" w:rsidR="00092C80" w:rsidRPr="002112A0" w:rsidRDefault="00092C80" w:rsidP="00092C80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handbook-of-the-court-en.pdf (icj-cij.org)</w:t>
        </w:r>
      </w:hyperlink>
    </w:p>
    <w:p w14:paraId="1642774B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EE74547" w14:textId="77777777" w:rsidR="00092C80" w:rsidRPr="002112A0" w:rsidRDefault="00092C80" w:rsidP="00092C8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Homepage</w:t>
      </w:r>
    </w:p>
    <w:p w14:paraId="59595DC7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https://www.icj-cij.org/en</w:t>
        </w:r>
      </w:hyperlink>
    </w:p>
    <w:p w14:paraId="546F82D8" w14:textId="77777777" w:rsidR="00092C80" w:rsidRPr="002112A0" w:rsidRDefault="00092C80" w:rsidP="00092C8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54FB735B" w14:textId="77777777" w:rsidR="00092C80" w:rsidRPr="002112A0" w:rsidRDefault="00092C80" w:rsidP="00092C8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Statute</w:t>
      </w:r>
    </w:p>
    <w:p w14:paraId="4D85508F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https://www.icj-cij.org/en/statute</w:t>
        </w:r>
      </w:hyperlink>
    </w:p>
    <w:p w14:paraId="0E706A60" w14:textId="77777777" w:rsidR="00092C80" w:rsidRPr="002112A0" w:rsidRDefault="00092C80" w:rsidP="00092C8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9AD91FC" w14:textId="77777777" w:rsidR="00092C80" w:rsidRPr="002112A0" w:rsidRDefault="00092C80" w:rsidP="00092C80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2C6315C" w14:textId="77777777" w:rsidR="00092C80" w:rsidRPr="002112A0" w:rsidRDefault="00092C80" w:rsidP="00092C80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86074D4" w14:textId="0DF60BE3" w:rsidR="00092C80" w:rsidRPr="002112A0" w:rsidRDefault="00092C80" w:rsidP="00092C80">
      <w:pPr>
        <w:spacing w:after="0" w:line="240" w:lineRule="auto"/>
        <w:rPr>
          <w:rFonts w:asciiTheme="majorHAnsi" w:eastAsiaTheme="minorEastAsia" w:hAnsiTheme="majorHAnsi"/>
          <w:b/>
          <w:smallCaps/>
          <w:sz w:val="24"/>
          <w:szCs w:val="24"/>
        </w:rPr>
      </w:pPr>
    </w:p>
    <w:sectPr w:rsidR="00092C80" w:rsidRPr="002112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5C8E" w14:textId="77777777" w:rsidR="00FD474E" w:rsidRDefault="00FD474E" w:rsidP="00A24EE4">
      <w:pPr>
        <w:spacing w:after="0" w:line="240" w:lineRule="auto"/>
      </w:pPr>
      <w:r>
        <w:separator/>
      </w:r>
    </w:p>
  </w:endnote>
  <w:endnote w:type="continuationSeparator" w:id="0">
    <w:p w14:paraId="5BDE8066" w14:textId="77777777" w:rsidR="00FD474E" w:rsidRDefault="00FD474E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0236" w14:textId="77777777" w:rsidR="00FD474E" w:rsidRDefault="00FD474E" w:rsidP="00A24EE4">
      <w:pPr>
        <w:spacing w:after="0" w:line="240" w:lineRule="auto"/>
      </w:pPr>
      <w:r>
        <w:separator/>
      </w:r>
    </w:p>
  </w:footnote>
  <w:footnote w:type="continuationSeparator" w:id="0">
    <w:p w14:paraId="7192B96F" w14:textId="77777777" w:rsidR="00FD474E" w:rsidRDefault="00FD474E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D474E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public/files/publications/handbook-of-the-court-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j-cij.org/en/r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cj-cij.org/en/sta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j-cij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2</cp:revision>
  <dcterms:created xsi:type="dcterms:W3CDTF">2023-08-03T21:45:00Z</dcterms:created>
  <dcterms:modified xsi:type="dcterms:W3CDTF">2023-08-03T21:45:00Z</dcterms:modified>
</cp:coreProperties>
</file>